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FA" w:rsidRPr="00701C6A" w:rsidRDefault="005F1EFA" w:rsidP="004B1F8B">
      <w:pPr>
        <w:pStyle w:val="a3"/>
        <w:shd w:val="clear" w:color="auto" w:fill="FFFFFF"/>
        <w:spacing w:before="0" w:beforeAutospacing="0" w:after="0" w:afterAutospacing="0" w:line="402" w:lineRule="atLeast"/>
        <w:jc w:val="center"/>
        <w:rPr>
          <w:b/>
          <w:lang w:val="kk-KZ"/>
        </w:rPr>
      </w:pPr>
      <w:r w:rsidRPr="00701C6A">
        <w:rPr>
          <w:b/>
          <w:lang w:val="kk-KZ"/>
        </w:rPr>
        <w:t>Дүниежүзілік туризм күні</w:t>
      </w:r>
    </w:p>
    <w:p w:rsidR="004B1F8B" w:rsidRPr="00701C6A" w:rsidRDefault="004B1F8B" w:rsidP="004B1F8B">
      <w:pPr>
        <w:pStyle w:val="a3"/>
        <w:shd w:val="clear" w:color="auto" w:fill="FFFFFF"/>
        <w:spacing w:before="0" w:beforeAutospacing="0" w:after="0" w:afterAutospacing="0" w:line="402" w:lineRule="atLeast"/>
        <w:jc w:val="center"/>
        <w:rPr>
          <w:b/>
          <w:lang w:val="kk-KZ"/>
        </w:rPr>
      </w:pPr>
    </w:p>
    <w:p w:rsidR="004B1F8B" w:rsidRPr="00701C6A" w:rsidRDefault="005F1EFA" w:rsidP="004B1F8B">
      <w:pPr>
        <w:pStyle w:val="a3"/>
        <w:shd w:val="clear" w:color="auto" w:fill="FFFFFF"/>
        <w:spacing w:before="0" w:beforeAutospacing="0" w:after="0" w:afterAutospacing="0" w:line="402" w:lineRule="atLeast"/>
        <w:ind w:firstLine="708"/>
        <w:rPr>
          <w:rFonts w:ascii="Georgia" w:hAnsi="Georgia"/>
          <w:color w:val="000000"/>
          <w:lang w:val="kk-KZ"/>
        </w:rPr>
      </w:pPr>
      <w:r w:rsidRPr="00701C6A">
        <w:rPr>
          <w:rStyle w:val="a4"/>
          <w:rFonts w:ascii="inherit" w:hAnsi="inherit"/>
          <w:b w:val="0"/>
          <w:color w:val="000000"/>
          <w:lang w:val="kk-KZ"/>
        </w:rPr>
        <w:t>Қазақстан туризм күнін 1993 жылдан бері тойлап келеді. Сол жылы еліміз Халықаралық Туризм Агенттігінің құрамына кірген болатын.</w:t>
      </w:r>
      <w:r w:rsidRPr="00701C6A">
        <w:rPr>
          <w:rStyle w:val="a4"/>
          <w:rFonts w:ascii="inherit" w:hAnsi="inherit"/>
          <w:color w:val="000000"/>
          <w:lang w:val="kk-KZ"/>
        </w:rPr>
        <w:t> </w:t>
      </w:r>
      <w:r w:rsidRPr="00701C6A">
        <w:rPr>
          <w:rFonts w:ascii="Georgia" w:hAnsi="Georgia"/>
          <w:color w:val="000000"/>
          <w:lang w:val="kk-KZ"/>
        </w:rPr>
        <w:t>Осы жыл аралы</w:t>
      </w:r>
      <w:r w:rsidRPr="00701C6A">
        <w:rPr>
          <w:color w:val="000000"/>
          <w:lang w:val="kk-KZ"/>
        </w:rPr>
        <w:t>ғ</w:t>
      </w:r>
      <w:r w:rsidRPr="00701C6A">
        <w:rPr>
          <w:rFonts w:ascii="Georgia" w:hAnsi="Georgia" w:cs="Georgia"/>
          <w:color w:val="000000"/>
          <w:lang w:val="kk-KZ"/>
        </w:rPr>
        <w:t>ында еліміз туризм саласында к</w:t>
      </w:r>
      <w:r w:rsidRPr="00701C6A">
        <w:rPr>
          <w:color w:val="000000"/>
          <w:lang w:val="kk-KZ"/>
        </w:rPr>
        <w:t>ө</w:t>
      </w:r>
      <w:r w:rsidRPr="00701C6A">
        <w:rPr>
          <w:rFonts w:ascii="Georgia" w:hAnsi="Georgia" w:cs="Georgia"/>
          <w:color w:val="000000"/>
          <w:lang w:val="kk-KZ"/>
        </w:rPr>
        <w:t>шін т</w:t>
      </w:r>
      <w:r w:rsidRPr="00701C6A">
        <w:rPr>
          <w:color w:val="000000"/>
          <w:lang w:val="kk-KZ"/>
        </w:rPr>
        <w:t>ү</w:t>
      </w:r>
      <w:r w:rsidRPr="00701C6A">
        <w:rPr>
          <w:rFonts w:ascii="Georgia" w:hAnsi="Georgia" w:cs="Georgia"/>
          <w:color w:val="000000"/>
          <w:lang w:val="kk-KZ"/>
        </w:rPr>
        <w:t xml:space="preserve">зеп </w:t>
      </w:r>
      <w:r w:rsidRPr="00701C6A">
        <w:rPr>
          <w:color w:val="000000"/>
          <w:lang w:val="kk-KZ"/>
        </w:rPr>
        <w:t>ү</w:t>
      </w:r>
      <w:r w:rsidRPr="00701C6A">
        <w:rPr>
          <w:rFonts w:ascii="Georgia" w:hAnsi="Georgia" w:cs="Georgia"/>
          <w:color w:val="000000"/>
          <w:lang w:val="kk-KZ"/>
        </w:rPr>
        <w:t>лгерді. Мемлекеттік даму стратегиясын жа</w:t>
      </w:r>
      <w:r w:rsidRPr="00701C6A">
        <w:rPr>
          <w:color w:val="000000"/>
          <w:lang w:val="kk-KZ"/>
        </w:rPr>
        <w:t>қ</w:t>
      </w:r>
      <w:r w:rsidRPr="00701C6A">
        <w:rPr>
          <w:rFonts w:ascii="Georgia" w:hAnsi="Georgia" w:cs="Georgia"/>
          <w:color w:val="000000"/>
          <w:lang w:val="kk-KZ"/>
        </w:rPr>
        <w:t>сы ж</w:t>
      </w:r>
      <w:r w:rsidRPr="00701C6A">
        <w:rPr>
          <w:color w:val="000000"/>
          <w:lang w:val="kk-KZ"/>
        </w:rPr>
        <w:t>ү</w:t>
      </w:r>
      <w:r w:rsidRPr="00701C6A">
        <w:rPr>
          <w:rFonts w:ascii="Georgia" w:hAnsi="Georgia" w:cs="Georgia"/>
          <w:color w:val="000000"/>
          <w:lang w:val="kk-KZ"/>
        </w:rPr>
        <w:t xml:space="preserve">ргізгені </w:t>
      </w:r>
      <w:r w:rsidRPr="00701C6A">
        <w:rPr>
          <w:color w:val="000000"/>
          <w:lang w:val="kk-KZ"/>
        </w:rPr>
        <w:t>ү</w:t>
      </w:r>
      <w:r w:rsidRPr="00701C6A">
        <w:rPr>
          <w:rFonts w:ascii="Georgia" w:hAnsi="Georgia" w:cs="Georgia"/>
          <w:color w:val="000000"/>
          <w:lang w:val="kk-KZ"/>
        </w:rPr>
        <w:t xml:space="preserve">шін </w:t>
      </w:r>
      <w:r w:rsidRPr="00701C6A">
        <w:rPr>
          <w:color w:val="000000"/>
          <w:lang w:val="kk-KZ"/>
        </w:rPr>
        <w:t>Қ</w:t>
      </w:r>
      <w:r w:rsidRPr="00701C6A">
        <w:rPr>
          <w:rFonts w:ascii="Georgia" w:hAnsi="Georgia" w:cs="Georgia"/>
          <w:color w:val="000000"/>
          <w:lang w:val="kk-KZ"/>
        </w:rPr>
        <w:t>аза</w:t>
      </w:r>
      <w:r w:rsidRPr="00701C6A">
        <w:rPr>
          <w:color w:val="000000"/>
          <w:lang w:val="kk-KZ"/>
        </w:rPr>
        <w:t>қ</w:t>
      </w:r>
      <w:r w:rsidRPr="00701C6A">
        <w:rPr>
          <w:rFonts w:ascii="Georgia" w:hAnsi="Georgia" w:cs="Georgia"/>
          <w:color w:val="000000"/>
          <w:lang w:val="kk-KZ"/>
        </w:rPr>
        <w:t>стан ос</w:t>
      </w:r>
      <w:r w:rsidRPr="00701C6A">
        <w:rPr>
          <w:rFonts w:ascii="Georgia" w:hAnsi="Georgia"/>
          <w:color w:val="000000"/>
          <w:lang w:val="kk-KZ"/>
        </w:rPr>
        <w:t xml:space="preserve">ы </w:t>
      </w:r>
      <w:r w:rsidRPr="00701C6A">
        <w:rPr>
          <w:color w:val="000000"/>
          <w:lang w:val="kk-KZ"/>
        </w:rPr>
        <w:t>ұ</w:t>
      </w:r>
      <w:r w:rsidRPr="00701C6A">
        <w:rPr>
          <w:rFonts w:ascii="Georgia" w:hAnsi="Georgia" w:cs="Georgia"/>
          <w:color w:val="000000"/>
          <w:lang w:val="kk-KZ"/>
        </w:rPr>
        <w:t>йымны</w:t>
      </w:r>
      <w:r w:rsidRPr="00701C6A">
        <w:rPr>
          <w:color w:val="000000"/>
          <w:lang w:val="kk-KZ"/>
        </w:rPr>
        <w:t>ң</w:t>
      </w:r>
      <w:r w:rsidRPr="00701C6A">
        <w:rPr>
          <w:rFonts w:ascii="Georgia" w:hAnsi="Georgia" w:cs="Georgia"/>
          <w:color w:val="000000"/>
          <w:lang w:val="kk-KZ"/>
        </w:rPr>
        <w:t xml:space="preserve"> алды</w:t>
      </w:r>
      <w:r w:rsidRPr="00701C6A">
        <w:rPr>
          <w:color w:val="000000"/>
          <w:lang w:val="kk-KZ"/>
        </w:rPr>
        <w:t>ңғ</w:t>
      </w:r>
      <w:r w:rsidRPr="00701C6A">
        <w:rPr>
          <w:rFonts w:ascii="Georgia" w:hAnsi="Georgia" w:cs="Georgia"/>
          <w:color w:val="000000"/>
          <w:lang w:val="kk-KZ"/>
        </w:rPr>
        <w:t xml:space="preserve">ы </w:t>
      </w:r>
      <w:r w:rsidRPr="00701C6A">
        <w:rPr>
          <w:color w:val="000000"/>
          <w:lang w:val="kk-KZ"/>
        </w:rPr>
        <w:t>қ</w:t>
      </w:r>
      <w:r w:rsidRPr="00701C6A">
        <w:rPr>
          <w:rFonts w:ascii="Georgia" w:hAnsi="Georgia" w:cs="Georgia"/>
          <w:color w:val="000000"/>
          <w:lang w:val="kk-KZ"/>
        </w:rPr>
        <w:t>атарлы озы</w:t>
      </w:r>
      <w:r w:rsidRPr="00701C6A">
        <w:rPr>
          <w:color w:val="000000"/>
          <w:lang w:val="kk-KZ"/>
        </w:rPr>
        <w:t>қ</w:t>
      </w:r>
      <w:r w:rsidRPr="00701C6A">
        <w:rPr>
          <w:rFonts w:ascii="Georgia" w:hAnsi="Georgia" w:cs="Georgia"/>
          <w:color w:val="000000"/>
          <w:lang w:val="kk-KZ"/>
        </w:rPr>
        <w:t xml:space="preserve"> елдеріні</w:t>
      </w:r>
      <w:r w:rsidRPr="00701C6A">
        <w:rPr>
          <w:color w:val="000000"/>
          <w:lang w:val="kk-KZ"/>
        </w:rPr>
        <w:t>ң</w:t>
      </w:r>
      <w:r w:rsidRPr="00701C6A">
        <w:rPr>
          <w:rFonts w:ascii="Georgia" w:hAnsi="Georgia" w:cs="Georgia"/>
          <w:color w:val="000000"/>
          <w:lang w:val="kk-KZ"/>
        </w:rPr>
        <w:t xml:space="preserve"> </w:t>
      </w:r>
      <w:r w:rsidRPr="00701C6A">
        <w:rPr>
          <w:color w:val="000000"/>
          <w:lang w:val="kk-KZ"/>
        </w:rPr>
        <w:t>қ</w:t>
      </w:r>
      <w:r w:rsidRPr="00701C6A">
        <w:rPr>
          <w:rFonts w:ascii="Georgia" w:hAnsi="Georgia" w:cs="Georgia"/>
          <w:color w:val="000000"/>
          <w:lang w:val="kk-KZ"/>
        </w:rPr>
        <w:t>атарына кіріп Халы</w:t>
      </w:r>
      <w:r w:rsidRPr="00701C6A">
        <w:rPr>
          <w:color w:val="000000"/>
          <w:lang w:val="kk-KZ"/>
        </w:rPr>
        <w:t>қ</w:t>
      </w:r>
      <w:r w:rsidRPr="00701C6A">
        <w:rPr>
          <w:rFonts w:ascii="Georgia" w:hAnsi="Georgia" w:cs="Georgia"/>
          <w:color w:val="000000"/>
          <w:lang w:val="kk-KZ"/>
        </w:rPr>
        <w:t>аралы</w:t>
      </w:r>
      <w:r w:rsidRPr="00701C6A">
        <w:rPr>
          <w:color w:val="000000"/>
          <w:lang w:val="kk-KZ"/>
        </w:rPr>
        <w:t>қ</w:t>
      </w:r>
      <w:r w:rsidRPr="00701C6A">
        <w:rPr>
          <w:rFonts w:ascii="Georgia" w:hAnsi="Georgia" w:cs="Georgia"/>
          <w:color w:val="000000"/>
          <w:lang w:val="kk-KZ"/>
        </w:rPr>
        <w:t xml:space="preserve"> Туризм Агенттігіні</w:t>
      </w:r>
      <w:r w:rsidRPr="00701C6A">
        <w:rPr>
          <w:color w:val="000000"/>
          <w:lang w:val="kk-KZ"/>
        </w:rPr>
        <w:t>ң</w:t>
      </w:r>
      <w:r w:rsidRPr="00701C6A">
        <w:rPr>
          <w:rFonts w:ascii="Georgia" w:hAnsi="Georgia" w:cs="Georgia"/>
          <w:color w:val="000000"/>
          <w:lang w:val="kk-KZ"/>
        </w:rPr>
        <w:t xml:space="preserve"> Бас</w:t>
      </w:r>
      <w:r w:rsidRPr="00701C6A">
        <w:rPr>
          <w:color w:val="000000"/>
          <w:lang w:val="kk-KZ"/>
        </w:rPr>
        <w:t>қ</w:t>
      </w:r>
      <w:r w:rsidRPr="00701C6A">
        <w:rPr>
          <w:rFonts w:ascii="Georgia" w:hAnsi="Georgia" w:cs="Georgia"/>
          <w:color w:val="000000"/>
          <w:lang w:val="kk-KZ"/>
        </w:rPr>
        <w:t>арушы Ке</w:t>
      </w:r>
      <w:r w:rsidRPr="00701C6A">
        <w:rPr>
          <w:color w:val="000000"/>
          <w:lang w:val="kk-KZ"/>
        </w:rPr>
        <w:t>ң</w:t>
      </w:r>
      <w:r w:rsidRPr="00701C6A">
        <w:rPr>
          <w:rFonts w:ascii="Georgia" w:hAnsi="Georgia" w:cs="Georgia"/>
          <w:color w:val="000000"/>
          <w:lang w:val="kk-KZ"/>
        </w:rPr>
        <w:t>есіне дейін жетті</w:t>
      </w:r>
      <w:r w:rsidR="004B1F8B" w:rsidRPr="00701C6A">
        <w:rPr>
          <w:rFonts w:ascii="Georgia" w:hAnsi="Georgia"/>
          <w:color w:val="000000"/>
          <w:lang w:val="kk-KZ"/>
        </w:rPr>
        <w:t>.</w:t>
      </w:r>
    </w:p>
    <w:p w:rsidR="00AF3BFF" w:rsidRDefault="00F1138F" w:rsidP="00AF3BFF">
      <w:pPr>
        <w:pStyle w:val="a3"/>
        <w:shd w:val="clear" w:color="auto" w:fill="FFFFFF"/>
        <w:spacing w:before="0" w:beforeAutospacing="0" w:after="0" w:afterAutospacing="0" w:line="402" w:lineRule="atLeast"/>
        <w:ind w:firstLine="708"/>
        <w:rPr>
          <w:lang w:val="kk-KZ"/>
        </w:rPr>
      </w:pPr>
      <w:r w:rsidRPr="00701C6A">
        <w:rPr>
          <w:color w:val="000000"/>
          <w:lang w:val="kk-KZ"/>
        </w:rPr>
        <w:t xml:space="preserve">Қатаркөл ауылы Досов орта мектебінде  </w:t>
      </w:r>
      <w:r w:rsidR="0098455A" w:rsidRPr="00701C6A">
        <w:rPr>
          <w:color w:val="000000"/>
          <w:lang w:val="kk-KZ"/>
        </w:rPr>
        <w:t>қыркүйек айының 25-</w:t>
      </w:r>
      <w:r w:rsidR="000D15DA" w:rsidRPr="00701C6A">
        <w:rPr>
          <w:color w:val="000000"/>
          <w:lang w:val="kk-KZ"/>
        </w:rPr>
        <w:t>сі мен 27-с</w:t>
      </w:r>
      <w:r w:rsidRPr="00701C6A">
        <w:rPr>
          <w:color w:val="000000"/>
          <w:lang w:val="kk-KZ"/>
        </w:rPr>
        <w:t xml:space="preserve">і аралығында </w:t>
      </w:r>
      <w:r w:rsidR="00A80A5D" w:rsidRPr="00701C6A">
        <w:rPr>
          <w:color w:val="000000"/>
          <w:lang w:val="kk-KZ"/>
        </w:rPr>
        <w:t>Бүкілдүниежүзілік туризм</w:t>
      </w:r>
      <w:r w:rsidR="004B1F8B" w:rsidRPr="00701C6A">
        <w:rPr>
          <w:color w:val="000000"/>
          <w:lang w:val="kk-KZ"/>
        </w:rPr>
        <w:t xml:space="preserve"> </w:t>
      </w:r>
      <w:r w:rsidRPr="00701C6A">
        <w:rPr>
          <w:color w:val="000000"/>
          <w:lang w:val="kk-KZ"/>
        </w:rPr>
        <w:t xml:space="preserve"> күніне орай іс шаралар өткізілді</w:t>
      </w:r>
      <w:r w:rsidR="000D15DA" w:rsidRPr="00701C6A">
        <w:rPr>
          <w:color w:val="000000"/>
          <w:lang w:val="kk-KZ"/>
        </w:rPr>
        <w:t>. Атап айтар болсақ «Жас турист», сурет сайысы «Менің елім Қазақстан», Кітап көрмесі« Туризм және Қазақстан», көңілді эстафеталық ойындар. Барлық ұйымдастырылған м</w:t>
      </w:r>
      <w:r w:rsidR="00B33D1E" w:rsidRPr="00701C6A">
        <w:rPr>
          <w:rFonts w:ascii="Georgia" w:hAnsi="Georgia"/>
          <w:color w:val="000000"/>
          <w:lang w:val="kk-KZ"/>
        </w:rPr>
        <w:t>еркені</w:t>
      </w:r>
      <w:r w:rsidR="00B33D1E" w:rsidRPr="00701C6A">
        <w:rPr>
          <w:color w:val="000000"/>
          <w:lang w:val="kk-KZ"/>
        </w:rPr>
        <w:t>ң</w:t>
      </w:r>
      <w:r w:rsidR="00B33D1E" w:rsidRPr="00701C6A">
        <w:rPr>
          <w:rFonts w:ascii="Georgia" w:hAnsi="Georgia" w:cs="Georgia"/>
          <w:color w:val="000000"/>
          <w:lang w:val="kk-KZ"/>
        </w:rPr>
        <w:t xml:space="preserve"> ма</w:t>
      </w:r>
      <w:r w:rsidR="00B33D1E" w:rsidRPr="00701C6A">
        <w:rPr>
          <w:color w:val="000000"/>
          <w:lang w:val="kk-KZ"/>
        </w:rPr>
        <w:t>қ</w:t>
      </w:r>
      <w:r w:rsidR="00B33D1E" w:rsidRPr="00701C6A">
        <w:rPr>
          <w:rFonts w:ascii="Georgia" w:hAnsi="Georgia" w:cs="Georgia"/>
          <w:color w:val="000000"/>
          <w:lang w:val="kk-KZ"/>
        </w:rPr>
        <w:t>саты - туризмді насихаттау, оны</w:t>
      </w:r>
      <w:r w:rsidR="00B33D1E" w:rsidRPr="00701C6A">
        <w:rPr>
          <w:color w:val="000000"/>
          <w:lang w:val="kk-KZ"/>
        </w:rPr>
        <w:t>ң</w:t>
      </w:r>
      <w:r w:rsidR="00B33D1E" w:rsidRPr="00701C6A">
        <w:rPr>
          <w:rFonts w:ascii="Georgia" w:hAnsi="Georgia" w:cs="Georgia"/>
          <w:color w:val="000000"/>
          <w:lang w:val="kk-KZ"/>
        </w:rPr>
        <w:t xml:space="preserve"> </w:t>
      </w:r>
      <w:r w:rsidR="00B33D1E" w:rsidRPr="00701C6A">
        <w:rPr>
          <w:color w:val="000000"/>
          <w:lang w:val="kk-KZ"/>
        </w:rPr>
        <w:t>ә</w:t>
      </w:r>
      <w:r w:rsidR="00B33D1E" w:rsidRPr="00701C6A">
        <w:rPr>
          <w:rFonts w:ascii="Georgia" w:hAnsi="Georgia" w:cs="Georgia"/>
          <w:color w:val="000000"/>
          <w:lang w:val="kk-KZ"/>
        </w:rPr>
        <w:t xml:space="preserve">лемдік </w:t>
      </w:r>
      <w:r w:rsidR="00B33D1E" w:rsidRPr="00701C6A">
        <w:rPr>
          <w:color w:val="000000"/>
          <w:lang w:val="kk-KZ"/>
        </w:rPr>
        <w:t>қ</w:t>
      </w:r>
      <w:r w:rsidR="00B33D1E" w:rsidRPr="00701C6A">
        <w:rPr>
          <w:rFonts w:ascii="Georgia" w:hAnsi="Georgia" w:cs="Georgia"/>
          <w:color w:val="000000"/>
          <w:lang w:val="kk-KZ"/>
        </w:rPr>
        <w:t>ауымдасты</w:t>
      </w:r>
      <w:r w:rsidR="00B33D1E" w:rsidRPr="00701C6A">
        <w:rPr>
          <w:color w:val="000000"/>
          <w:lang w:val="kk-KZ"/>
        </w:rPr>
        <w:t>қ</w:t>
      </w:r>
      <w:r w:rsidR="00B33D1E" w:rsidRPr="00701C6A">
        <w:rPr>
          <w:rFonts w:ascii="Georgia" w:hAnsi="Georgia" w:cs="Georgia"/>
          <w:color w:val="000000"/>
          <w:lang w:val="kk-KZ"/>
        </w:rPr>
        <w:t>ты</w:t>
      </w:r>
      <w:r w:rsidR="00B33D1E" w:rsidRPr="00701C6A">
        <w:rPr>
          <w:color w:val="000000"/>
          <w:lang w:val="kk-KZ"/>
        </w:rPr>
        <w:t>ң</w:t>
      </w:r>
      <w:r w:rsidR="00B33D1E" w:rsidRPr="00701C6A">
        <w:rPr>
          <w:rFonts w:ascii="Georgia" w:hAnsi="Georgia" w:cs="Georgia"/>
          <w:color w:val="000000"/>
          <w:lang w:val="kk-KZ"/>
        </w:rPr>
        <w:t xml:space="preserve"> экономикасына </w:t>
      </w:r>
      <w:r w:rsidR="00B33D1E" w:rsidRPr="00701C6A">
        <w:rPr>
          <w:color w:val="000000"/>
          <w:lang w:val="kk-KZ"/>
        </w:rPr>
        <w:t>қ</w:t>
      </w:r>
      <w:r w:rsidR="00B33D1E" w:rsidRPr="00701C6A">
        <w:rPr>
          <w:rFonts w:ascii="Georgia" w:hAnsi="Georgia" w:cs="Georgia"/>
          <w:color w:val="000000"/>
          <w:lang w:val="kk-KZ"/>
        </w:rPr>
        <w:t xml:space="preserve">осар </w:t>
      </w:r>
      <w:r w:rsidR="00B33D1E" w:rsidRPr="00701C6A">
        <w:rPr>
          <w:color w:val="000000"/>
          <w:lang w:val="kk-KZ"/>
        </w:rPr>
        <w:t>ү</w:t>
      </w:r>
      <w:r w:rsidR="00B33D1E" w:rsidRPr="00701C6A">
        <w:rPr>
          <w:rFonts w:ascii="Georgia" w:hAnsi="Georgia" w:cs="Georgia"/>
          <w:color w:val="000000"/>
          <w:lang w:val="kk-KZ"/>
        </w:rPr>
        <w:t>лесін айт</w:t>
      </w:r>
      <w:r w:rsidR="00B33D1E" w:rsidRPr="00701C6A">
        <w:rPr>
          <w:rFonts w:ascii="Georgia" w:hAnsi="Georgia"/>
          <w:color w:val="000000"/>
          <w:lang w:val="kk-KZ"/>
        </w:rPr>
        <w:t xml:space="preserve">у, </w:t>
      </w:r>
      <w:r w:rsidR="00B33D1E" w:rsidRPr="00701C6A">
        <w:rPr>
          <w:color w:val="000000"/>
          <w:lang w:val="kk-KZ"/>
        </w:rPr>
        <w:t>ә</w:t>
      </w:r>
      <w:r w:rsidR="00B33D1E" w:rsidRPr="00701C6A">
        <w:rPr>
          <w:rFonts w:ascii="Georgia" w:hAnsi="Georgia" w:cs="Georgia"/>
          <w:color w:val="000000"/>
          <w:lang w:val="kk-KZ"/>
        </w:rPr>
        <w:t>рт</w:t>
      </w:r>
      <w:r w:rsidR="00B33D1E" w:rsidRPr="00701C6A">
        <w:rPr>
          <w:color w:val="000000"/>
          <w:lang w:val="kk-KZ"/>
        </w:rPr>
        <w:t>ү</w:t>
      </w:r>
      <w:r w:rsidR="00B33D1E" w:rsidRPr="00701C6A">
        <w:rPr>
          <w:rFonts w:ascii="Georgia" w:hAnsi="Georgia" w:cs="Georgia"/>
          <w:color w:val="000000"/>
          <w:lang w:val="kk-KZ"/>
        </w:rPr>
        <w:t>рлі елдер халы</w:t>
      </w:r>
      <w:r w:rsidR="00B33D1E" w:rsidRPr="00701C6A">
        <w:rPr>
          <w:color w:val="000000"/>
          <w:lang w:val="kk-KZ"/>
        </w:rPr>
        <w:t>қ</w:t>
      </w:r>
      <w:r w:rsidR="00B33D1E" w:rsidRPr="00701C6A">
        <w:rPr>
          <w:rFonts w:ascii="Georgia" w:hAnsi="Georgia" w:cs="Georgia"/>
          <w:color w:val="000000"/>
          <w:lang w:val="kk-KZ"/>
        </w:rPr>
        <w:t>тарыны</w:t>
      </w:r>
      <w:r w:rsidR="00B33D1E" w:rsidRPr="00701C6A">
        <w:rPr>
          <w:color w:val="000000"/>
          <w:lang w:val="kk-KZ"/>
        </w:rPr>
        <w:t>ң</w:t>
      </w:r>
      <w:r w:rsidR="00B33D1E" w:rsidRPr="00701C6A">
        <w:rPr>
          <w:rFonts w:ascii="Georgia" w:hAnsi="Georgia" w:cs="Georgia"/>
          <w:color w:val="000000"/>
          <w:lang w:val="kk-KZ"/>
        </w:rPr>
        <w:t xml:space="preserve"> арасында</w:t>
      </w:r>
      <w:r w:rsidR="00B33D1E" w:rsidRPr="00701C6A">
        <w:rPr>
          <w:color w:val="000000"/>
          <w:lang w:val="kk-KZ"/>
        </w:rPr>
        <w:t>ғ</w:t>
      </w:r>
      <w:r w:rsidR="00B33D1E" w:rsidRPr="00701C6A">
        <w:rPr>
          <w:rFonts w:ascii="Georgia" w:hAnsi="Georgia" w:cs="Georgia"/>
          <w:color w:val="000000"/>
          <w:lang w:val="kk-KZ"/>
        </w:rPr>
        <w:t xml:space="preserve">ы байланысты дамыту. </w:t>
      </w:r>
      <w:r w:rsidR="0098455A" w:rsidRPr="00701C6A">
        <w:rPr>
          <w:rFonts w:ascii="Georgia" w:hAnsi="Georgia" w:cs="Georgia"/>
          <w:color w:val="000000"/>
          <w:lang w:val="kk-KZ"/>
        </w:rPr>
        <w:t>О</w:t>
      </w:r>
      <w:r w:rsidR="0098455A" w:rsidRPr="00701C6A">
        <w:rPr>
          <w:color w:val="000000"/>
          <w:lang w:val="kk-KZ"/>
        </w:rPr>
        <w:t xml:space="preserve">қушылар өз жерінің табиғатымен танысты. Оның ішінде </w:t>
      </w:r>
      <w:r w:rsidR="0098455A" w:rsidRPr="00701C6A">
        <w:rPr>
          <w:lang w:val="kk-KZ"/>
        </w:rPr>
        <w:t>д</w:t>
      </w:r>
      <w:r w:rsidRPr="00701C6A">
        <w:rPr>
          <w:lang w:val="kk-KZ"/>
        </w:rPr>
        <w:t>емалыс аймақтары географиялық қолайлы, халқы тығыз шоғырланған индустриалды жақын байланысқан жерлерде орналасқан</w:t>
      </w:r>
      <w:r w:rsidR="0098455A" w:rsidRPr="00701C6A">
        <w:rPr>
          <w:lang w:val="kk-KZ"/>
        </w:rPr>
        <w:t>дығын</w:t>
      </w:r>
      <w:r w:rsidRPr="00701C6A">
        <w:rPr>
          <w:lang w:val="kk-KZ"/>
        </w:rPr>
        <w:t>. Керемет табиғи климаттық жағдайы</w:t>
      </w:r>
      <w:r w:rsidR="0098455A" w:rsidRPr="00701C6A">
        <w:rPr>
          <w:lang w:val="kk-KZ"/>
        </w:rPr>
        <w:t>н</w:t>
      </w:r>
      <w:r w:rsidRPr="00701C6A">
        <w:rPr>
          <w:lang w:val="kk-KZ"/>
        </w:rPr>
        <w:t xml:space="preserve"> – тамаша жартасты таудың ландшафт әсемдігімен үйлесімдігі, қылқан жапырақты ормандар, жайлы жағажайларымен көлдері, «Бурабай» ауданының көлді курортты орындарын, Жөкей, Қотыркөл, Майбалық, Үлкен және Кіш</w:t>
      </w:r>
      <w:r w:rsidR="0098455A" w:rsidRPr="00701C6A">
        <w:rPr>
          <w:lang w:val="kk-KZ"/>
        </w:rPr>
        <w:t>і Чебачье көлдерін иелене отырғандығын</w:t>
      </w:r>
      <w:r w:rsidRPr="00701C6A">
        <w:rPr>
          <w:lang w:val="kk-KZ"/>
        </w:rPr>
        <w:t>, ТМД елдерінің ең атақт</w:t>
      </w:r>
      <w:r w:rsidR="0098455A" w:rsidRPr="00701C6A">
        <w:rPr>
          <w:lang w:val="kk-KZ"/>
        </w:rPr>
        <w:t>ы курорттарымен бәсекелесе алатындығын білді.</w:t>
      </w:r>
      <w:r w:rsidR="00CF6918" w:rsidRPr="00701C6A">
        <w:rPr>
          <w:lang w:val="kk-KZ"/>
        </w:rPr>
        <w:t>Оқушылар мерекелік іс-шарадан</w:t>
      </w:r>
      <w:r w:rsidR="00A92086" w:rsidRPr="00701C6A">
        <w:rPr>
          <w:lang w:val="kk-KZ"/>
        </w:rPr>
        <w:t xml:space="preserve"> алған бі</w:t>
      </w:r>
      <w:r w:rsidR="0048461B" w:rsidRPr="00701C6A">
        <w:rPr>
          <w:lang w:val="kk-KZ"/>
        </w:rPr>
        <w:t xml:space="preserve">лімдерін өмірде қолданатынына кәміл сенеміз. </w:t>
      </w:r>
      <w:r w:rsidR="00701C6A">
        <w:rPr>
          <w:noProof/>
          <w:sz w:val="28"/>
          <w:szCs w:val="28"/>
        </w:rPr>
        <w:drawing>
          <wp:inline distT="0" distB="0" distL="0" distR="0">
            <wp:extent cx="5818224" cy="4061637"/>
            <wp:effectExtent l="19050" t="0" r="0" b="0"/>
            <wp:docPr id="1" name="Рисунок 1" descr="C:\Users\sulpak\Desktop\день здоровья\DSCN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lpak\Desktop\день здоровья\DSCN1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769" cy="4060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BFF" w:rsidRPr="00AF3BFF" w:rsidRDefault="00AF3BFF" w:rsidP="00AF3BFF">
      <w:pPr>
        <w:tabs>
          <w:tab w:val="left" w:pos="5593"/>
        </w:tabs>
        <w:jc w:val="right"/>
        <w:rPr>
          <w:b/>
          <w:lang w:val="kk-KZ" w:eastAsia="ru-RU"/>
        </w:rPr>
      </w:pPr>
      <w:r w:rsidRPr="00AF3BFF">
        <w:rPr>
          <w:b/>
          <w:lang w:val="kk-KZ" w:eastAsia="ru-RU"/>
        </w:rPr>
        <w:t xml:space="preserve">Қатаркөл ауылы,   </w:t>
      </w:r>
    </w:p>
    <w:p w:rsidR="00AF3BFF" w:rsidRPr="00AF3BFF" w:rsidRDefault="00AF3BFF" w:rsidP="00AF3BFF">
      <w:pPr>
        <w:tabs>
          <w:tab w:val="left" w:pos="5593"/>
        </w:tabs>
        <w:jc w:val="right"/>
        <w:rPr>
          <w:b/>
          <w:lang w:val="kk-KZ" w:eastAsia="ru-RU"/>
        </w:rPr>
      </w:pPr>
      <w:r w:rsidRPr="00AF3BFF">
        <w:rPr>
          <w:b/>
          <w:lang w:val="kk-KZ" w:eastAsia="ru-RU"/>
        </w:rPr>
        <w:t>Досов орта мектебінің  директорының</w:t>
      </w:r>
    </w:p>
    <w:p w:rsidR="00AF3BFF" w:rsidRPr="00AF3BFF" w:rsidRDefault="00AF3BFF" w:rsidP="00AF3BFF">
      <w:pPr>
        <w:tabs>
          <w:tab w:val="left" w:pos="5593"/>
        </w:tabs>
        <w:jc w:val="right"/>
        <w:rPr>
          <w:b/>
          <w:lang w:val="kk-KZ" w:eastAsia="ru-RU"/>
        </w:rPr>
      </w:pPr>
      <w:r w:rsidRPr="00AF3BFF">
        <w:rPr>
          <w:b/>
          <w:lang w:val="kk-KZ" w:eastAsia="ru-RU"/>
        </w:rPr>
        <w:t xml:space="preserve"> тәрбие ісі-жөніндегі орынбасары : Байманова П.М</w:t>
      </w:r>
    </w:p>
    <w:sectPr w:rsidR="00AF3BFF" w:rsidRPr="00AF3BFF" w:rsidSect="00701C6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D95" w:rsidRDefault="00634D95" w:rsidP="005F1EFA">
      <w:pPr>
        <w:spacing w:after="0" w:line="240" w:lineRule="auto"/>
      </w:pPr>
      <w:r>
        <w:separator/>
      </w:r>
    </w:p>
  </w:endnote>
  <w:endnote w:type="continuationSeparator" w:id="0">
    <w:p w:rsidR="00634D95" w:rsidRDefault="00634D95" w:rsidP="005F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D95" w:rsidRDefault="00634D95" w:rsidP="005F1EFA">
      <w:pPr>
        <w:spacing w:after="0" w:line="240" w:lineRule="auto"/>
      </w:pPr>
      <w:r>
        <w:separator/>
      </w:r>
    </w:p>
  </w:footnote>
  <w:footnote w:type="continuationSeparator" w:id="0">
    <w:p w:rsidR="00634D95" w:rsidRDefault="00634D95" w:rsidP="005F1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D1E"/>
    <w:rsid w:val="000D15DA"/>
    <w:rsid w:val="00147B6F"/>
    <w:rsid w:val="001C5369"/>
    <w:rsid w:val="00281E25"/>
    <w:rsid w:val="0048461B"/>
    <w:rsid w:val="004B1F8B"/>
    <w:rsid w:val="005F1EFA"/>
    <w:rsid w:val="00634D95"/>
    <w:rsid w:val="006779D4"/>
    <w:rsid w:val="006A26FF"/>
    <w:rsid w:val="00701C6A"/>
    <w:rsid w:val="0076406A"/>
    <w:rsid w:val="0092280A"/>
    <w:rsid w:val="0098455A"/>
    <w:rsid w:val="00A80A5D"/>
    <w:rsid w:val="00A92086"/>
    <w:rsid w:val="00AF3BFF"/>
    <w:rsid w:val="00B33D1E"/>
    <w:rsid w:val="00CF22EB"/>
    <w:rsid w:val="00CF6918"/>
    <w:rsid w:val="00D93D43"/>
    <w:rsid w:val="00F11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0A"/>
  </w:style>
  <w:style w:type="paragraph" w:styleId="2">
    <w:name w:val="heading 2"/>
    <w:basedOn w:val="a"/>
    <w:link w:val="20"/>
    <w:uiPriority w:val="9"/>
    <w:qFormat/>
    <w:rsid w:val="00B33D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D1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33D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B33D1E"/>
    <w:rPr>
      <w:color w:val="0000FF"/>
      <w:u w:val="single"/>
    </w:rPr>
  </w:style>
  <w:style w:type="character" w:customStyle="1" w:styleId="mw-headline">
    <w:name w:val="mw-headline"/>
    <w:basedOn w:val="a0"/>
    <w:rsid w:val="00B33D1E"/>
  </w:style>
  <w:style w:type="character" w:customStyle="1" w:styleId="mw-editsection">
    <w:name w:val="mw-editsection"/>
    <w:basedOn w:val="a0"/>
    <w:rsid w:val="00B33D1E"/>
  </w:style>
  <w:style w:type="character" w:customStyle="1" w:styleId="mw-editsection-bracket">
    <w:name w:val="mw-editsection-bracket"/>
    <w:basedOn w:val="a0"/>
    <w:rsid w:val="00B33D1E"/>
  </w:style>
  <w:style w:type="paragraph" w:styleId="a6">
    <w:name w:val="header"/>
    <w:basedOn w:val="a"/>
    <w:link w:val="a7"/>
    <w:uiPriority w:val="99"/>
    <w:semiHidden/>
    <w:unhideWhenUsed/>
    <w:rsid w:val="005F1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F1EFA"/>
  </w:style>
  <w:style w:type="paragraph" w:styleId="a8">
    <w:name w:val="footer"/>
    <w:basedOn w:val="a"/>
    <w:link w:val="a9"/>
    <w:uiPriority w:val="99"/>
    <w:semiHidden/>
    <w:unhideWhenUsed/>
    <w:rsid w:val="005F1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F1EFA"/>
  </w:style>
  <w:style w:type="paragraph" w:styleId="aa">
    <w:name w:val="Balloon Text"/>
    <w:basedOn w:val="a"/>
    <w:link w:val="ab"/>
    <w:uiPriority w:val="99"/>
    <w:semiHidden/>
    <w:unhideWhenUsed/>
    <w:rsid w:val="0070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1C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sulpak</dc:creator>
  <cp:keywords/>
  <dc:description/>
  <cp:lastModifiedBy>sulpak</cp:lastModifiedBy>
  <cp:revision>8</cp:revision>
  <dcterms:created xsi:type="dcterms:W3CDTF">2017-09-27T05:38:00Z</dcterms:created>
  <dcterms:modified xsi:type="dcterms:W3CDTF">2017-09-27T11:23:00Z</dcterms:modified>
</cp:coreProperties>
</file>